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2D9CD" w14:textId="23D033ED" w:rsidR="00170EB4" w:rsidRDefault="00BB01A1" w:rsidP="00170EB4">
      <w:pPr>
        <w:pStyle w:val="BodyText"/>
        <w:spacing w:before="80"/>
        <w:ind w:right="632"/>
        <w:jc w:val="right"/>
      </w:pPr>
      <w:bookmarkStart w:id="0" w:name="_GoBack"/>
      <w:bookmarkEnd w:id="0"/>
      <w:r>
        <w:t>August</w:t>
      </w:r>
      <w:r w:rsidR="00170EB4">
        <w:t xml:space="preserve"> 31, 2020</w:t>
      </w:r>
    </w:p>
    <w:p w14:paraId="14AA95C5" w14:textId="77777777" w:rsidR="00170EB4" w:rsidRDefault="00170EB4" w:rsidP="00170EB4">
      <w:pPr>
        <w:pStyle w:val="BodyText"/>
        <w:rPr>
          <w:sz w:val="20"/>
        </w:rPr>
      </w:pPr>
    </w:p>
    <w:p w14:paraId="6F4069A0" w14:textId="77777777" w:rsidR="00170EB4" w:rsidRDefault="00170EB4" w:rsidP="00170EB4">
      <w:pPr>
        <w:pStyle w:val="BodyText"/>
        <w:spacing w:before="8"/>
        <w:rPr>
          <w:sz w:val="27"/>
        </w:rPr>
      </w:pPr>
    </w:p>
    <w:p w14:paraId="15210EC5" w14:textId="77777777" w:rsidR="00170EB4" w:rsidRDefault="00170EB4" w:rsidP="00170EB4">
      <w:pPr>
        <w:pStyle w:val="Heading1"/>
        <w:spacing w:before="92"/>
        <w:ind w:left="2670"/>
      </w:pPr>
      <w:r>
        <w:t>PASS Liaison / Representative Update</w:t>
      </w:r>
    </w:p>
    <w:p w14:paraId="304067EB" w14:textId="06CD099C" w:rsidR="00170EB4" w:rsidRDefault="00170EB4" w:rsidP="00170EB4">
      <w:pPr>
        <w:tabs>
          <w:tab w:val="right" w:pos="3345"/>
        </w:tabs>
        <w:spacing w:before="638"/>
        <w:ind w:left="119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 w:rsidR="00411739">
        <w:rPr>
          <w:b/>
          <w:sz w:val="24"/>
        </w:rPr>
        <w:t xml:space="preserve">Update:  </w:t>
      </w:r>
      <w:r>
        <w:rPr>
          <w:b/>
          <w:sz w:val="24"/>
        </w:rPr>
        <w:t>0</w:t>
      </w:r>
      <w:r w:rsidR="00BB01A1">
        <w:rPr>
          <w:b/>
          <w:sz w:val="24"/>
        </w:rPr>
        <w:t>8</w:t>
      </w:r>
      <w:r>
        <w:rPr>
          <w:b/>
          <w:sz w:val="24"/>
        </w:rPr>
        <w:t>-31-20</w:t>
      </w:r>
    </w:p>
    <w:p w14:paraId="31DF7FBC" w14:textId="77777777" w:rsidR="00170EB4" w:rsidRDefault="00170EB4" w:rsidP="00170EB4">
      <w:pPr>
        <w:pStyle w:val="BodyText"/>
        <w:rPr>
          <w:b/>
          <w:sz w:val="26"/>
        </w:rPr>
      </w:pPr>
    </w:p>
    <w:p w14:paraId="66340F35" w14:textId="77777777" w:rsidR="00170EB4" w:rsidRDefault="00170EB4" w:rsidP="00170EB4">
      <w:pPr>
        <w:pStyle w:val="BodyText"/>
        <w:spacing w:before="8"/>
        <w:rPr>
          <w:b/>
          <w:sz w:val="29"/>
        </w:rPr>
      </w:pPr>
    </w:p>
    <w:p w14:paraId="76386221" w14:textId="77777777" w:rsidR="00170EB4" w:rsidRDefault="00170EB4" w:rsidP="00170EB4">
      <w:pPr>
        <w:ind w:left="119"/>
        <w:rPr>
          <w:sz w:val="24"/>
        </w:rPr>
      </w:pPr>
      <w:r>
        <w:rPr>
          <w:b/>
          <w:sz w:val="24"/>
        </w:rPr>
        <w:t xml:space="preserve">Program Name: </w:t>
      </w:r>
      <w:r>
        <w:rPr>
          <w:sz w:val="24"/>
        </w:rPr>
        <w:t>ERAM System Enhancements/Technical Refresh (SE/TR)</w:t>
      </w:r>
    </w:p>
    <w:p w14:paraId="6C19922F" w14:textId="77777777" w:rsidR="00170EB4" w:rsidRDefault="00170EB4" w:rsidP="00170EB4">
      <w:pPr>
        <w:pStyle w:val="BodyText"/>
        <w:rPr>
          <w:sz w:val="26"/>
        </w:rPr>
      </w:pPr>
    </w:p>
    <w:p w14:paraId="2C09FB34" w14:textId="77777777" w:rsidR="00170EB4" w:rsidRDefault="00170EB4" w:rsidP="00170EB4">
      <w:pPr>
        <w:pStyle w:val="BodyText"/>
        <w:spacing w:before="6"/>
        <w:rPr>
          <w:sz w:val="29"/>
        </w:rPr>
      </w:pPr>
    </w:p>
    <w:p w14:paraId="15F6C38C" w14:textId="77777777" w:rsidR="00170EB4" w:rsidRDefault="00170EB4" w:rsidP="00170EB4">
      <w:pPr>
        <w:pStyle w:val="BodyText"/>
        <w:spacing w:line="256" w:lineRule="auto"/>
        <w:ind w:left="119" w:right="751"/>
      </w:pPr>
      <w:r>
        <w:rPr>
          <w:b/>
        </w:rPr>
        <w:t xml:space="preserve">Program Contact/s: </w:t>
      </w:r>
      <w:r>
        <w:t>James Benjamin (ERAM Program Manager), Peter Hawkins (ERAM Implementation Manager), and Denise DeLozier (ERAM Implementation Engineer).</w:t>
      </w:r>
    </w:p>
    <w:p w14:paraId="1D782CCF" w14:textId="77777777" w:rsidR="00364660" w:rsidRDefault="00364660" w:rsidP="00170EB4">
      <w:pPr>
        <w:pStyle w:val="Heading1"/>
        <w:spacing w:before="165"/>
      </w:pPr>
    </w:p>
    <w:p w14:paraId="36B89A8A" w14:textId="0F1B1819" w:rsidR="00170EB4" w:rsidRDefault="00170EB4" w:rsidP="00170EB4">
      <w:pPr>
        <w:pStyle w:val="Heading1"/>
        <w:spacing w:before="165"/>
      </w:pPr>
      <w:r>
        <w:t>Current Program Status:</w:t>
      </w:r>
    </w:p>
    <w:p w14:paraId="288AF2DF" w14:textId="77777777" w:rsidR="00364660" w:rsidRDefault="00294211" w:rsidP="00170EB4">
      <w:pPr>
        <w:pStyle w:val="BodyText"/>
        <w:spacing w:before="179"/>
        <w:ind w:left="119"/>
      </w:pPr>
      <w:r>
        <w:t xml:space="preserve"> </w:t>
      </w:r>
    </w:p>
    <w:p w14:paraId="630D8150" w14:textId="265BBDBE" w:rsidR="00170EB4" w:rsidRDefault="00170EB4" w:rsidP="00170EB4">
      <w:pPr>
        <w:pStyle w:val="BodyText"/>
        <w:spacing w:before="179"/>
        <w:ind w:left="119"/>
      </w:pPr>
      <w:r>
        <w:t>ERAM Tech Refresh 2:</w:t>
      </w:r>
    </w:p>
    <w:p w14:paraId="7A87D1C3" w14:textId="1EDF91BB" w:rsidR="00103C3A" w:rsidRDefault="00031310" w:rsidP="00103C3A">
      <w:pPr>
        <w:pStyle w:val="BodyText"/>
        <w:spacing w:before="179"/>
        <w:ind w:left="119"/>
      </w:pPr>
      <w:r>
        <w:t xml:space="preserve">This report is an update providing the status </w:t>
      </w:r>
      <w:r w:rsidRPr="00031310">
        <w:t>on ERAM Technical Refresh</w:t>
      </w:r>
      <w:r>
        <w:t xml:space="preserve"> (TR2)</w:t>
      </w:r>
      <w:r w:rsidRPr="00031310">
        <w:t xml:space="preserve"> for the </w:t>
      </w:r>
      <w:r>
        <w:t xml:space="preserve">second and third </w:t>
      </w:r>
      <w:r w:rsidRPr="00031310">
        <w:t>quarter</w:t>
      </w:r>
      <w:r w:rsidR="00D92452">
        <w:t>s</w:t>
      </w:r>
      <w:r w:rsidRPr="00031310">
        <w:t xml:space="preserve"> of th</w:t>
      </w:r>
      <w:r>
        <w:t>is</w:t>
      </w:r>
      <w:r w:rsidRPr="00031310">
        <w:t xml:space="preserve"> year</w:t>
      </w:r>
      <w:r w:rsidR="00370DB6">
        <w:t xml:space="preserve"> while under COVID-</w:t>
      </w:r>
      <w:r w:rsidR="00A66C3A">
        <w:t xml:space="preserve">19 </w:t>
      </w:r>
      <w:r w:rsidR="00CA1D96">
        <w:t xml:space="preserve">environment </w:t>
      </w:r>
      <w:r w:rsidR="00A66C3A">
        <w:t>restrictions.</w:t>
      </w:r>
      <w:r>
        <w:t xml:space="preserve"> During the second and third quarter</w:t>
      </w:r>
      <w:r w:rsidR="00D92452">
        <w:t>s</w:t>
      </w:r>
      <w:r>
        <w:t xml:space="preserve"> of this year, TR2 activities have </w:t>
      </w:r>
      <w:r w:rsidR="00D92452">
        <w:t>picked up gradually</w:t>
      </w:r>
      <w:r w:rsidR="00103C3A">
        <w:t xml:space="preserve"> with the following details: </w:t>
      </w:r>
      <w:r>
        <w:t xml:space="preserve"> </w:t>
      </w:r>
    </w:p>
    <w:p w14:paraId="12009FCB" w14:textId="77777777" w:rsidR="00364660" w:rsidRDefault="00364660" w:rsidP="00103C3A">
      <w:pPr>
        <w:pStyle w:val="BodyText"/>
        <w:spacing w:before="179"/>
        <w:ind w:left="119"/>
      </w:pPr>
    </w:p>
    <w:p w14:paraId="7DFC5F25" w14:textId="5CF421CD" w:rsidR="00103C3A" w:rsidRDefault="00103C3A" w:rsidP="00103C3A">
      <w:pPr>
        <w:pStyle w:val="BodyText"/>
        <w:numPr>
          <w:ilvl w:val="0"/>
          <w:numId w:val="15"/>
        </w:numPr>
        <w:spacing w:before="179"/>
      </w:pPr>
      <w:r>
        <w:t>Travel activities ha</w:t>
      </w:r>
      <w:r w:rsidR="00D92452">
        <w:t>ve</w:t>
      </w:r>
      <w:r>
        <w:t xml:space="preserve"> been approved for some key site testing activities for TR2</w:t>
      </w:r>
      <w:r w:rsidR="00D92452">
        <w:t>,</w:t>
      </w:r>
      <w:r>
        <w:t xml:space="preserve"> such as Air Traffic Ops Eval </w:t>
      </w:r>
      <w:r w:rsidR="00D92452">
        <w:t>on</w:t>
      </w:r>
      <w:r>
        <w:t xml:space="preserve"> the modified 43</w:t>
      </w:r>
      <w:r w:rsidR="00D92452">
        <w:t>-</w:t>
      </w:r>
      <w:r>
        <w:t xml:space="preserve">inch monitors and Trackball replacement. </w:t>
      </w:r>
    </w:p>
    <w:p w14:paraId="1995723E" w14:textId="77777777" w:rsidR="00364660" w:rsidRDefault="00364660" w:rsidP="00364660">
      <w:pPr>
        <w:pStyle w:val="BodyText"/>
        <w:spacing w:before="179"/>
      </w:pPr>
    </w:p>
    <w:p w14:paraId="3EEA795C" w14:textId="3318923F" w:rsidR="00103C3A" w:rsidRDefault="00103C3A" w:rsidP="00103C3A">
      <w:pPr>
        <w:pStyle w:val="BodyText"/>
        <w:numPr>
          <w:ilvl w:val="0"/>
          <w:numId w:val="15"/>
        </w:numPr>
        <w:spacing w:before="179"/>
      </w:pPr>
      <w:r>
        <w:t xml:space="preserve">Technical Operations (Tech Ops) resumed </w:t>
      </w:r>
      <w:r w:rsidR="002E2F2F">
        <w:t>their Ops Eval through</w:t>
      </w:r>
      <w:r w:rsidR="00370DB6">
        <w:t xml:space="preserve"> the use </w:t>
      </w:r>
      <w:r w:rsidR="00A66C3A">
        <w:t>of zoom</w:t>
      </w:r>
      <w:r w:rsidR="002E2F2F">
        <w:t xml:space="preserve"> technology and </w:t>
      </w:r>
      <w:r w:rsidR="00370DB6">
        <w:t xml:space="preserve">a </w:t>
      </w:r>
      <w:r w:rsidR="002E2F2F">
        <w:t>remote</w:t>
      </w:r>
      <w:r w:rsidR="00D92452">
        <w:t xml:space="preserve"> capable</w:t>
      </w:r>
      <w:r w:rsidR="002E2F2F">
        <w:t xml:space="preserve"> </w:t>
      </w:r>
      <w:r w:rsidR="00370DB6">
        <w:t xml:space="preserve">tool </w:t>
      </w:r>
      <w:r w:rsidR="00D92452">
        <w:t xml:space="preserve">name </w:t>
      </w:r>
      <w:r w:rsidR="00370DB6">
        <w:t xml:space="preserve">Guacamole in providing access to ERAM Labs. </w:t>
      </w:r>
      <w:r w:rsidR="00A66C3A">
        <w:t>Ops Eval includes remote testing and reviewing test results on EAE310/330, EAE410</w:t>
      </w:r>
      <w:r w:rsidR="00D92452">
        <w:t>,</w:t>
      </w:r>
      <w:r w:rsidR="00A66C3A">
        <w:t xml:space="preserve"> and a review of </w:t>
      </w:r>
      <w:r w:rsidR="00D92452">
        <w:t xml:space="preserve">the </w:t>
      </w:r>
      <w:r w:rsidR="00A66C3A">
        <w:t>EAF100 test plan. The participants of these activities were m</w:t>
      </w:r>
      <w:r w:rsidR="00D92452">
        <w:t>e</w:t>
      </w:r>
      <w:r w:rsidR="00A66C3A">
        <w:t>, Jeff Snyder</w:t>
      </w:r>
      <w:r w:rsidR="00DB34A5">
        <w:t>,</w:t>
      </w:r>
      <w:r w:rsidR="00A66C3A">
        <w:t xml:space="preserve"> Datacom Article 13 Rep, and the OPSEVAL team AJM-2561.  </w:t>
      </w:r>
    </w:p>
    <w:p w14:paraId="092ADA0B" w14:textId="77777777" w:rsidR="00364660" w:rsidRDefault="00364660" w:rsidP="00364660">
      <w:pPr>
        <w:pStyle w:val="ListParagraph"/>
      </w:pPr>
    </w:p>
    <w:p w14:paraId="6880307B" w14:textId="5D73EA95" w:rsidR="009B28B8" w:rsidRDefault="009B28B8" w:rsidP="00103C3A">
      <w:pPr>
        <w:pStyle w:val="BodyText"/>
        <w:numPr>
          <w:ilvl w:val="0"/>
          <w:numId w:val="15"/>
        </w:numPr>
        <w:spacing w:before="179"/>
      </w:pPr>
      <w:r>
        <w:t xml:space="preserve">TR2 key site testing resumed in the planning stage for ZFW, ZMP, and ZOB. The focus of the planning consists of </w:t>
      </w:r>
      <w:r w:rsidR="00D92452">
        <w:t xml:space="preserve">the </w:t>
      </w:r>
      <w:r>
        <w:t>delivery of EAE330, TTL upload for the evaluation of the changes to the 43-inch monitor and trackball replacement, Ops floor evaluation</w:t>
      </w:r>
      <w:r w:rsidR="00D92452">
        <w:t>,</w:t>
      </w:r>
      <w:r>
        <w:t xml:space="preserve"> and </w:t>
      </w:r>
      <w:r w:rsidR="00D92452">
        <w:t>monitor</w:t>
      </w:r>
      <w:r>
        <w:t xml:space="preserve"> acceptance. </w:t>
      </w:r>
      <w:r w:rsidR="00D92452">
        <w:t>Monitor acceptance</w:t>
      </w:r>
      <w:r w:rsidR="002B4EFC">
        <w:t xml:space="preserve"> is the critical path for the restart of TR2. (SEE ERAM TR2 Critical Path Schedule V2.1</w:t>
      </w:r>
      <w:r w:rsidR="00BA3465">
        <w:t xml:space="preserve"> Figure 1.1</w:t>
      </w:r>
      <w:r w:rsidR="002B4EFC">
        <w:t>)</w:t>
      </w:r>
      <w:r>
        <w:t xml:space="preserve">  </w:t>
      </w:r>
    </w:p>
    <w:p w14:paraId="39C80AA1" w14:textId="77777777" w:rsidR="00F25014" w:rsidRDefault="00F25014" w:rsidP="00F25014">
      <w:pPr>
        <w:pStyle w:val="ListParagraph"/>
      </w:pPr>
    </w:p>
    <w:p w14:paraId="74D74177" w14:textId="6B896EB3" w:rsidR="00A1434B" w:rsidRDefault="00D92452" w:rsidP="00103C3A">
      <w:pPr>
        <w:pStyle w:val="BodyText"/>
        <w:numPr>
          <w:ilvl w:val="0"/>
          <w:numId w:val="15"/>
        </w:numPr>
        <w:spacing w:before="179"/>
      </w:pPr>
      <w:r>
        <w:lastRenderedPageBreak/>
        <w:t>Initial</w:t>
      </w:r>
      <w:r w:rsidR="003901DD">
        <w:t xml:space="preserve"> D/A deployment plan: </w:t>
      </w:r>
      <w:r w:rsidR="00DB34A5">
        <w:t>W</w:t>
      </w:r>
      <w:r w:rsidR="003901DD">
        <w:t>hile TR2 mitigations are going on at key sites, a plan to ease Risk 175 is in the works. As mentioned in a previous report, Risk 175 is the effort of replacing the Sysplanar boards</w:t>
      </w:r>
      <w:r>
        <w:t>,</w:t>
      </w:r>
      <w:r w:rsidR="003901DD">
        <w:t xml:space="preserve"> which are failing at a rate of </w:t>
      </w:r>
      <w:r w:rsidR="00DB34A5">
        <w:t xml:space="preserve">&gt; </w:t>
      </w:r>
      <w:r w:rsidR="003901DD">
        <w:t>30  a month. These Sysplanar boards are located in the R-Pos, D/A Pos, AT</w:t>
      </w:r>
      <w:r>
        <w:t xml:space="preserve"> specialist </w:t>
      </w:r>
      <w:r w:rsidR="003901DD">
        <w:t xml:space="preserve"> WS, MCWS, PBWS, and GPWS. </w:t>
      </w:r>
      <w:r w:rsidR="00E21632">
        <w:t xml:space="preserve">Therefore, this effort is to </w:t>
      </w:r>
      <w:r w:rsidR="009D46AE">
        <w:t>change</w:t>
      </w:r>
      <w:r w:rsidR="00E21632">
        <w:t xml:space="preserve"> the P52As </w:t>
      </w:r>
      <w:r w:rsidR="009D46AE">
        <w:t>to</w:t>
      </w:r>
      <w:r w:rsidR="00E21632">
        <w:t xml:space="preserve"> the ML30s to address Risk 175.</w:t>
      </w:r>
      <w:r w:rsidR="00726D85">
        <w:t xml:space="preserve"> </w:t>
      </w:r>
      <w:r w:rsidR="00DA7513">
        <w:t>Below is a proposed schedule for the D/A deployment figure 1.</w:t>
      </w:r>
      <w:r w:rsidR="003770C6">
        <w:t>0</w:t>
      </w:r>
      <w:r w:rsidR="00DA7513">
        <w:t xml:space="preserve">. </w:t>
      </w:r>
    </w:p>
    <w:p w14:paraId="59779C18" w14:textId="5CAC1D35" w:rsidR="00DA7513" w:rsidRDefault="00DA7513" w:rsidP="00DA7513">
      <w:pPr>
        <w:pStyle w:val="BodyText"/>
        <w:spacing w:before="179"/>
      </w:pPr>
    </w:p>
    <w:p w14:paraId="51E967F3" w14:textId="33CD2120" w:rsidR="00DA7513" w:rsidRDefault="00DA7513" w:rsidP="00DA7513">
      <w:pPr>
        <w:pStyle w:val="BodyText"/>
        <w:spacing w:before="179"/>
      </w:pPr>
      <w:r w:rsidRPr="00DA7513">
        <w:rPr>
          <w:noProof/>
        </w:rPr>
        <w:drawing>
          <wp:inline distT="0" distB="0" distL="0" distR="0" wp14:anchorId="2F2B8AA8" wp14:editId="3E0B3294">
            <wp:extent cx="5905500" cy="2893749"/>
            <wp:effectExtent l="0" t="0" r="0" b="19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89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CD956" w14:textId="554FD92E" w:rsidR="00375781" w:rsidRPr="006C24CD" w:rsidRDefault="00375781" w:rsidP="009B28B8">
      <w:pPr>
        <w:pStyle w:val="BodyText"/>
        <w:spacing w:before="179"/>
        <w:rPr>
          <w:strike/>
        </w:rPr>
      </w:pPr>
    </w:p>
    <w:p w14:paraId="338CD0B3" w14:textId="1CF92A06" w:rsidR="00876805" w:rsidRDefault="00DA7513" w:rsidP="008F745A">
      <w:pPr>
        <w:spacing w:before="80"/>
        <w:rPr>
          <w:sz w:val="24"/>
          <w:szCs w:val="24"/>
        </w:rPr>
      </w:pPr>
      <w:r w:rsidRPr="00DA7513">
        <w:rPr>
          <w:sz w:val="24"/>
          <w:szCs w:val="24"/>
        </w:rPr>
        <w:t xml:space="preserve">                                                          Figure 1.</w:t>
      </w:r>
      <w:r w:rsidR="003770C6">
        <w:rPr>
          <w:sz w:val="24"/>
          <w:szCs w:val="24"/>
        </w:rPr>
        <w:t>0</w:t>
      </w:r>
      <w:r w:rsidRPr="00DA7513">
        <w:rPr>
          <w:sz w:val="24"/>
          <w:szCs w:val="24"/>
        </w:rPr>
        <w:t xml:space="preserve"> </w:t>
      </w:r>
    </w:p>
    <w:p w14:paraId="5B09C686" w14:textId="77777777" w:rsidR="00E36026" w:rsidRDefault="00E36026" w:rsidP="008F745A">
      <w:pPr>
        <w:spacing w:before="80"/>
        <w:rPr>
          <w:sz w:val="24"/>
          <w:szCs w:val="24"/>
        </w:rPr>
      </w:pPr>
    </w:p>
    <w:p w14:paraId="710836BD" w14:textId="4E1233FB" w:rsidR="00345E30" w:rsidRPr="00E36026" w:rsidRDefault="00345E30" w:rsidP="00345E30">
      <w:pPr>
        <w:pStyle w:val="ListParagraph"/>
        <w:numPr>
          <w:ilvl w:val="0"/>
          <w:numId w:val="15"/>
        </w:numPr>
        <w:spacing w:before="80"/>
        <w:rPr>
          <w:sz w:val="24"/>
          <w:szCs w:val="24"/>
        </w:rPr>
      </w:pPr>
      <w:r>
        <w:t>ERAM Program Office, Denise DeLozier (ERAM Implementation Engineer)</w:t>
      </w:r>
      <w:r w:rsidR="00D92452">
        <w:t>,</w:t>
      </w:r>
      <w:r>
        <w:t xml:space="preserve"> and </w:t>
      </w:r>
      <w:r w:rsidR="00D92452">
        <w:t>I</w:t>
      </w:r>
      <w:r>
        <w:t xml:space="preserve"> initiated the Technical Operations (Tech Ops) Stakeholders interest board (</w:t>
      </w:r>
      <w:r w:rsidR="00E36026">
        <w:t>SIB) that reviews all ERAM issues</w:t>
      </w:r>
      <w:r w:rsidR="00D92452">
        <w:t>,</w:t>
      </w:r>
      <w:r w:rsidR="00E36026">
        <w:t xml:space="preserve"> including </w:t>
      </w:r>
      <w:r w:rsidR="00DB34A5">
        <w:t>issues written in</w:t>
      </w:r>
      <w:r w:rsidR="00E36026">
        <w:t xml:space="preserve"> AIMS. The board consist</w:t>
      </w:r>
      <w:r w:rsidR="00D92452">
        <w:t>s</w:t>
      </w:r>
      <w:r w:rsidR="00E36026">
        <w:t xml:space="preserve"> of Tech Ops</w:t>
      </w:r>
      <w:r w:rsidR="00DB34A5">
        <w:t xml:space="preserve"> users, NOMs/NASs, and SS from ARTCCs.</w:t>
      </w:r>
      <w:r w:rsidR="00E36026">
        <w:t xml:space="preserve"> The meetings are held via zoom </w:t>
      </w:r>
      <w:r w:rsidR="00D92452">
        <w:t>technology</w:t>
      </w:r>
      <w:r w:rsidR="00E36026">
        <w:t xml:space="preserve">. </w:t>
      </w:r>
    </w:p>
    <w:p w14:paraId="77EC9659" w14:textId="77777777" w:rsidR="00E36026" w:rsidRPr="00E36026" w:rsidRDefault="00E36026" w:rsidP="00E36026">
      <w:pPr>
        <w:spacing w:before="80"/>
        <w:rPr>
          <w:sz w:val="24"/>
          <w:szCs w:val="24"/>
        </w:rPr>
      </w:pPr>
    </w:p>
    <w:p w14:paraId="1229515D" w14:textId="3683E46A" w:rsidR="003770C6" w:rsidRPr="003B5475" w:rsidRDefault="00876805" w:rsidP="003770C6">
      <w:pPr>
        <w:pStyle w:val="ListParagraph"/>
        <w:numPr>
          <w:ilvl w:val="0"/>
          <w:numId w:val="15"/>
        </w:numPr>
        <w:spacing w:before="80"/>
        <w:rPr>
          <w:iCs/>
        </w:rPr>
      </w:pPr>
      <w:r w:rsidRPr="00E36026">
        <w:rPr>
          <w:bCs/>
          <w:iCs/>
        </w:rPr>
        <w:t xml:space="preserve">ERAM Supplemental Servers </w:t>
      </w:r>
      <w:r w:rsidR="00E36026">
        <w:rPr>
          <w:bCs/>
          <w:iCs/>
        </w:rPr>
        <w:t>implementation has been postponed and will be reschedule</w:t>
      </w:r>
      <w:r w:rsidR="00D92452">
        <w:rPr>
          <w:bCs/>
          <w:iCs/>
        </w:rPr>
        <w:t>d</w:t>
      </w:r>
      <w:r w:rsidR="00E36026">
        <w:rPr>
          <w:bCs/>
          <w:iCs/>
        </w:rPr>
        <w:t xml:space="preserve">. </w:t>
      </w:r>
    </w:p>
    <w:p w14:paraId="29BF50E4" w14:textId="77777777" w:rsidR="003B5475" w:rsidRPr="003B5475" w:rsidRDefault="003B5475" w:rsidP="003B5475">
      <w:pPr>
        <w:pStyle w:val="ListParagraph"/>
        <w:rPr>
          <w:iCs/>
        </w:rPr>
      </w:pPr>
    </w:p>
    <w:p w14:paraId="7F3EDD5E" w14:textId="77777777" w:rsidR="003B5475" w:rsidRPr="003B5475" w:rsidRDefault="003B5475" w:rsidP="003B5475">
      <w:pPr>
        <w:pStyle w:val="ListParagraph"/>
        <w:spacing w:before="80"/>
        <w:ind w:left="839"/>
        <w:rPr>
          <w:iCs/>
        </w:rPr>
      </w:pPr>
    </w:p>
    <w:p w14:paraId="4794BE15" w14:textId="55CF86D6" w:rsidR="003B5475" w:rsidRPr="003B5475" w:rsidRDefault="00CD7678" w:rsidP="00CD7678">
      <w:pPr>
        <w:pStyle w:val="ListParagraph"/>
        <w:tabs>
          <w:tab w:val="left" w:pos="6366"/>
        </w:tabs>
        <w:rPr>
          <w:iCs/>
        </w:rPr>
      </w:pPr>
      <w:r>
        <w:rPr>
          <w:iCs/>
        </w:rPr>
        <w:tab/>
      </w:r>
    </w:p>
    <w:p w14:paraId="61F3230E" w14:textId="5073B2D0" w:rsidR="003B5475" w:rsidRPr="00364660" w:rsidRDefault="003B5475" w:rsidP="003770C6">
      <w:pPr>
        <w:pStyle w:val="ListParagraph"/>
        <w:numPr>
          <w:ilvl w:val="0"/>
          <w:numId w:val="15"/>
        </w:numPr>
        <w:spacing w:before="80"/>
        <w:rPr>
          <w:iCs/>
        </w:rPr>
      </w:pPr>
      <w:r>
        <w:rPr>
          <w:iCs/>
        </w:rPr>
        <w:t xml:space="preserve">An initial discussion </w:t>
      </w:r>
      <w:r w:rsidR="00CD7678">
        <w:rPr>
          <w:iCs/>
        </w:rPr>
        <w:t>about</w:t>
      </w:r>
      <w:r>
        <w:rPr>
          <w:iCs/>
        </w:rPr>
        <w:t xml:space="preserve"> ERAM Table</w:t>
      </w:r>
      <w:r w:rsidR="00222169">
        <w:rPr>
          <w:iCs/>
        </w:rPr>
        <w:t>t</w:t>
      </w:r>
      <w:r>
        <w:rPr>
          <w:iCs/>
        </w:rPr>
        <w:t xml:space="preserve">op </w:t>
      </w:r>
      <w:r w:rsidR="00222169">
        <w:rPr>
          <w:iCs/>
        </w:rPr>
        <w:t>e</w:t>
      </w:r>
      <w:r>
        <w:rPr>
          <w:iCs/>
        </w:rPr>
        <w:t>xercises</w:t>
      </w:r>
      <w:r w:rsidR="00222169">
        <w:rPr>
          <w:iCs/>
        </w:rPr>
        <w:t xml:space="preserve"> with all ARTCC</w:t>
      </w:r>
      <w:r w:rsidR="00093FF5">
        <w:rPr>
          <w:iCs/>
        </w:rPr>
        <w:t>s</w:t>
      </w:r>
      <w:r>
        <w:rPr>
          <w:iCs/>
        </w:rPr>
        <w:t xml:space="preserve"> has started. </w:t>
      </w:r>
      <w:r w:rsidR="00CD7678">
        <w:rPr>
          <w:iCs/>
        </w:rPr>
        <w:t xml:space="preserve">The purpose of the ERAM tabletop exercises, as a team, is to help communication, coordination, and addressing challenges in minimizing impacts to NAS operations.  </w:t>
      </w:r>
      <w:r w:rsidR="00D92452">
        <w:rPr>
          <w:iCs/>
        </w:rPr>
        <w:t>I</w:t>
      </w:r>
      <w:r>
        <w:rPr>
          <w:iCs/>
        </w:rPr>
        <w:t>, FAA SLE, and the PMO are looking forward to field</w:t>
      </w:r>
      <w:r w:rsidR="00D92452">
        <w:rPr>
          <w:iCs/>
        </w:rPr>
        <w:t>ing</w:t>
      </w:r>
      <w:r>
        <w:rPr>
          <w:iCs/>
        </w:rPr>
        <w:t xml:space="preserve"> this exercise once again. Stay tuned for more details. </w:t>
      </w:r>
    </w:p>
    <w:p w14:paraId="1EA9C94C" w14:textId="77777777" w:rsidR="00364660" w:rsidRPr="00364660" w:rsidRDefault="00364660" w:rsidP="00364660">
      <w:pPr>
        <w:pStyle w:val="ListParagraph"/>
        <w:rPr>
          <w:iCs/>
        </w:rPr>
      </w:pPr>
    </w:p>
    <w:p w14:paraId="50C7D383" w14:textId="77777777" w:rsidR="00364660" w:rsidRDefault="00364660" w:rsidP="00364660">
      <w:pPr>
        <w:spacing w:before="80"/>
        <w:rPr>
          <w:iCs/>
        </w:rPr>
      </w:pPr>
    </w:p>
    <w:p w14:paraId="2BDFC4B7" w14:textId="77777777" w:rsidR="00364660" w:rsidRDefault="00364660" w:rsidP="00364660">
      <w:pPr>
        <w:spacing w:before="80"/>
        <w:rPr>
          <w:iCs/>
        </w:rPr>
      </w:pPr>
    </w:p>
    <w:p w14:paraId="556C6E7F" w14:textId="77777777" w:rsidR="00364660" w:rsidRDefault="00364660" w:rsidP="00364660">
      <w:pPr>
        <w:spacing w:before="80"/>
        <w:rPr>
          <w:iCs/>
        </w:rPr>
      </w:pPr>
    </w:p>
    <w:p w14:paraId="61A52D94" w14:textId="77777777" w:rsidR="00364660" w:rsidRDefault="00364660" w:rsidP="00364660">
      <w:pPr>
        <w:spacing w:before="80"/>
        <w:rPr>
          <w:iCs/>
        </w:rPr>
      </w:pPr>
    </w:p>
    <w:p w14:paraId="5BED53AA" w14:textId="77777777" w:rsidR="00364660" w:rsidRDefault="00364660" w:rsidP="00364660">
      <w:pPr>
        <w:spacing w:before="80"/>
        <w:rPr>
          <w:iCs/>
        </w:rPr>
      </w:pPr>
    </w:p>
    <w:p w14:paraId="521F87CE" w14:textId="7B0473A8" w:rsidR="00364660" w:rsidRPr="00364660" w:rsidRDefault="00364660" w:rsidP="00364660">
      <w:pPr>
        <w:spacing w:before="80"/>
        <w:rPr>
          <w:iCs/>
        </w:rPr>
      </w:pPr>
      <w:r>
        <w:rPr>
          <w:iCs/>
        </w:rPr>
        <w:t>ERAM TR2 Critical Path Schedule</w:t>
      </w:r>
    </w:p>
    <w:p w14:paraId="56230851" w14:textId="77777777" w:rsidR="003770C6" w:rsidRDefault="003770C6" w:rsidP="003770C6">
      <w:pPr>
        <w:pStyle w:val="ListParagraph"/>
      </w:pPr>
    </w:p>
    <w:p w14:paraId="1195B19C" w14:textId="1BC5D514" w:rsidR="003770C6" w:rsidRPr="00600D41" w:rsidRDefault="00BA3465" w:rsidP="00E36026">
      <w:pPr>
        <w:pStyle w:val="Default"/>
        <w:tabs>
          <w:tab w:val="left" w:pos="2356"/>
        </w:tabs>
      </w:pPr>
      <w:r w:rsidRPr="00BA3465">
        <w:rPr>
          <w:noProof/>
        </w:rPr>
        <w:drawing>
          <wp:inline distT="0" distB="0" distL="0" distR="0" wp14:anchorId="5B86A649" wp14:editId="49B97265">
            <wp:extent cx="5905500" cy="3282346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28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457EE" w14:textId="77777777" w:rsidR="003770C6" w:rsidRDefault="003770C6" w:rsidP="00600D41">
      <w:pPr>
        <w:pStyle w:val="ListParagraph"/>
        <w:spacing w:before="80"/>
        <w:ind w:left="1898"/>
        <w:rPr>
          <w:sz w:val="24"/>
          <w:szCs w:val="24"/>
        </w:rPr>
      </w:pPr>
    </w:p>
    <w:p w14:paraId="24870560" w14:textId="66ECF0F3" w:rsidR="003770C6" w:rsidRDefault="003770C6" w:rsidP="003770C6">
      <w:pPr>
        <w:pStyle w:val="ListParagraph"/>
        <w:tabs>
          <w:tab w:val="left" w:pos="4204"/>
        </w:tabs>
        <w:spacing w:before="80"/>
        <w:ind w:left="1898"/>
        <w:rPr>
          <w:sz w:val="24"/>
          <w:szCs w:val="24"/>
        </w:rPr>
      </w:pPr>
      <w:r>
        <w:rPr>
          <w:sz w:val="24"/>
          <w:szCs w:val="24"/>
        </w:rPr>
        <w:tab/>
        <w:t xml:space="preserve">Figure 1.1 </w:t>
      </w:r>
    </w:p>
    <w:p w14:paraId="5778408C" w14:textId="778E2DFC" w:rsidR="00600D41" w:rsidRDefault="00876805" w:rsidP="00600D41">
      <w:pPr>
        <w:pStyle w:val="ListParagraph"/>
        <w:spacing w:before="80"/>
        <w:ind w:left="1898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14:paraId="3B51179F" w14:textId="77777777" w:rsidR="00876805" w:rsidRPr="00600D41" w:rsidRDefault="00876805" w:rsidP="00600D41">
      <w:pPr>
        <w:pStyle w:val="ListParagraph"/>
        <w:spacing w:before="80"/>
        <w:ind w:left="1898"/>
        <w:rPr>
          <w:sz w:val="24"/>
          <w:szCs w:val="24"/>
        </w:rPr>
      </w:pPr>
    </w:p>
    <w:p w14:paraId="310403A8" w14:textId="77777777" w:rsidR="00170EB4" w:rsidRPr="00E02EEB" w:rsidRDefault="00170EB4" w:rsidP="00170EB4">
      <w:pPr>
        <w:spacing w:before="80"/>
        <w:ind w:left="119"/>
        <w:rPr>
          <w:sz w:val="24"/>
          <w:szCs w:val="24"/>
        </w:rPr>
      </w:pPr>
      <w:r w:rsidRPr="00E02EEB">
        <w:rPr>
          <w:b/>
          <w:sz w:val="24"/>
          <w:szCs w:val="24"/>
        </w:rPr>
        <w:t>ERAM Enhancement</w:t>
      </w:r>
      <w:r w:rsidRPr="00E02EEB">
        <w:rPr>
          <w:sz w:val="24"/>
          <w:szCs w:val="24"/>
        </w:rPr>
        <w:t>, ERAM Radar Handoff to NAV Canada:</w:t>
      </w:r>
    </w:p>
    <w:p w14:paraId="020D1628" w14:textId="77777777" w:rsidR="00170EB4" w:rsidRDefault="00170EB4" w:rsidP="00170EB4">
      <w:pPr>
        <w:pStyle w:val="BodyText"/>
        <w:ind w:left="119"/>
      </w:pPr>
    </w:p>
    <w:p w14:paraId="616A8C36" w14:textId="4BA14B8E" w:rsidR="00CA1D96" w:rsidRDefault="00CA1D96" w:rsidP="008F745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Under the current COVID-19 situation, the downstream ERAM releases, which include EAE410</w:t>
      </w:r>
      <w:r w:rsidR="00D92452">
        <w:rPr>
          <w:rFonts w:eastAsiaTheme="minorHAnsi"/>
          <w:sz w:val="24"/>
          <w:szCs w:val="24"/>
        </w:rPr>
        <w:t>,</w:t>
      </w:r>
      <w:r>
        <w:rPr>
          <w:rFonts w:eastAsiaTheme="minorHAnsi"/>
          <w:sz w:val="24"/>
          <w:szCs w:val="24"/>
        </w:rPr>
        <w:t xml:space="preserve"> ha</w:t>
      </w:r>
      <w:r w:rsidR="00D92452">
        <w:rPr>
          <w:rFonts w:eastAsiaTheme="minorHAnsi"/>
          <w:sz w:val="24"/>
          <w:szCs w:val="24"/>
        </w:rPr>
        <w:t>ve</w:t>
      </w:r>
      <w:r>
        <w:rPr>
          <w:rFonts w:eastAsiaTheme="minorHAnsi"/>
          <w:sz w:val="24"/>
          <w:szCs w:val="24"/>
        </w:rPr>
        <w:t xml:space="preserve"> been impacted. The schedule release of EAE410 for November 2020</w:t>
      </w:r>
      <w:r w:rsidR="003B5475">
        <w:rPr>
          <w:rFonts w:eastAsiaTheme="minorHAnsi"/>
          <w:sz w:val="24"/>
          <w:szCs w:val="24"/>
        </w:rPr>
        <w:t xml:space="preserve"> will not happen. I am working closely with the FAA SLEs in re-evaluating EAE-410 content, identifying forward plans for NAS critical components</w:t>
      </w:r>
      <w:r w:rsidR="00222169">
        <w:rPr>
          <w:rFonts w:eastAsiaTheme="minorHAnsi"/>
          <w:sz w:val="24"/>
          <w:szCs w:val="24"/>
        </w:rPr>
        <w:t xml:space="preserve"> deployment</w:t>
      </w:r>
      <w:r w:rsidR="003B5475">
        <w:rPr>
          <w:rFonts w:eastAsiaTheme="minorHAnsi"/>
          <w:sz w:val="24"/>
          <w:szCs w:val="24"/>
        </w:rPr>
        <w:t>, and</w:t>
      </w:r>
      <w:r w:rsidR="00222169">
        <w:rPr>
          <w:rFonts w:eastAsiaTheme="minorHAnsi"/>
          <w:sz w:val="24"/>
          <w:szCs w:val="24"/>
        </w:rPr>
        <w:t xml:space="preserve"> the</w:t>
      </w:r>
      <w:r w:rsidR="003B5475">
        <w:rPr>
          <w:rFonts w:eastAsiaTheme="minorHAnsi"/>
          <w:sz w:val="24"/>
          <w:szCs w:val="24"/>
        </w:rPr>
        <w:t xml:space="preserve"> deployment schedule. </w:t>
      </w:r>
    </w:p>
    <w:p w14:paraId="2C383CFD" w14:textId="77777777" w:rsidR="00CA1D96" w:rsidRDefault="00CA1D96" w:rsidP="008F745A">
      <w:pPr>
        <w:widowControl/>
        <w:adjustRightInd w:val="0"/>
        <w:rPr>
          <w:rFonts w:eastAsiaTheme="minorHAnsi"/>
          <w:sz w:val="24"/>
          <w:szCs w:val="24"/>
        </w:rPr>
      </w:pPr>
    </w:p>
    <w:p w14:paraId="6B4C3C0D" w14:textId="77777777" w:rsidR="00F82BA8" w:rsidRDefault="00F82BA8" w:rsidP="00170EB4">
      <w:pPr>
        <w:pStyle w:val="Heading1"/>
        <w:rPr>
          <w:color w:val="000000" w:themeColor="text1"/>
        </w:rPr>
      </w:pPr>
    </w:p>
    <w:p w14:paraId="66A8A539" w14:textId="0B3D9D2B" w:rsidR="00170EB4" w:rsidRDefault="00170EB4" w:rsidP="00170EB4">
      <w:pPr>
        <w:pStyle w:val="Heading1"/>
        <w:rPr>
          <w:color w:val="000000" w:themeColor="text1"/>
        </w:rPr>
      </w:pPr>
      <w:r w:rsidRPr="001F438D">
        <w:rPr>
          <w:color w:val="000000" w:themeColor="text1"/>
        </w:rPr>
        <w:t>ERAM Training:</w:t>
      </w:r>
    </w:p>
    <w:p w14:paraId="55C33C08" w14:textId="3DE2EEB3" w:rsidR="00686E66" w:rsidRDefault="00686E66" w:rsidP="00170EB4">
      <w:pPr>
        <w:pStyle w:val="Heading1"/>
        <w:rPr>
          <w:color w:val="000000" w:themeColor="text1"/>
        </w:rPr>
      </w:pPr>
    </w:p>
    <w:p w14:paraId="79A26BA9" w14:textId="6C585755" w:rsidR="00C06A0D" w:rsidRDefault="00C06A0D" w:rsidP="00170EB4">
      <w:pPr>
        <w:pStyle w:val="Heading1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Tech Ops </w:t>
      </w:r>
      <w:r w:rsidRPr="00C06A0D">
        <w:rPr>
          <w:b w:val="0"/>
          <w:color w:val="000000" w:themeColor="text1"/>
        </w:rPr>
        <w:t>ERAM TR2 EAS Management</w:t>
      </w:r>
      <w:r>
        <w:rPr>
          <w:b w:val="0"/>
          <w:color w:val="000000" w:themeColor="text1"/>
        </w:rPr>
        <w:t xml:space="preserve"> First Course Conduct</w:t>
      </w:r>
      <w:r w:rsidRPr="00C06A0D">
        <w:rPr>
          <w:b w:val="0"/>
          <w:color w:val="000000" w:themeColor="text1"/>
        </w:rPr>
        <w:t xml:space="preserve"> </w:t>
      </w:r>
      <w:r w:rsidR="00673D7B">
        <w:rPr>
          <w:b w:val="0"/>
          <w:color w:val="000000" w:themeColor="text1"/>
        </w:rPr>
        <w:t>(</w:t>
      </w:r>
      <w:r w:rsidRPr="00C06A0D">
        <w:rPr>
          <w:b w:val="0"/>
          <w:color w:val="000000" w:themeColor="text1"/>
        </w:rPr>
        <w:t>FCC</w:t>
      </w:r>
      <w:r w:rsidR="00673D7B">
        <w:rPr>
          <w:b w:val="0"/>
          <w:color w:val="000000" w:themeColor="text1"/>
        </w:rPr>
        <w:t>)</w:t>
      </w:r>
      <w:r w:rsidRPr="00C06A0D">
        <w:rPr>
          <w:b w:val="0"/>
          <w:color w:val="000000" w:themeColor="text1"/>
        </w:rPr>
        <w:t xml:space="preserve"> </w:t>
      </w:r>
      <w:r>
        <w:rPr>
          <w:b w:val="0"/>
          <w:color w:val="000000" w:themeColor="text1"/>
        </w:rPr>
        <w:t xml:space="preserve">is being held from </w:t>
      </w:r>
      <w:r w:rsidRPr="00C06A0D">
        <w:rPr>
          <w:b w:val="0"/>
          <w:color w:val="000000" w:themeColor="text1"/>
        </w:rPr>
        <w:t>08/12/20</w:t>
      </w:r>
      <w:r>
        <w:rPr>
          <w:b w:val="0"/>
          <w:color w:val="000000" w:themeColor="text1"/>
        </w:rPr>
        <w:t xml:space="preserve"> -</w:t>
      </w:r>
      <w:r w:rsidRPr="00C06A0D">
        <w:rPr>
          <w:b w:val="0"/>
          <w:color w:val="000000" w:themeColor="text1"/>
        </w:rPr>
        <w:t>11/05/20</w:t>
      </w:r>
      <w:r w:rsidR="00673D7B">
        <w:rPr>
          <w:b w:val="0"/>
          <w:color w:val="000000" w:themeColor="text1"/>
        </w:rPr>
        <w:t xml:space="preserve"> at the FAA Academy OKC</w:t>
      </w:r>
      <w:r>
        <w:rPr>
          <w:b w:val="0"/>
          <w:color w:val="000000" w:themeColor="text1"/>
        </w:rPr>
        <w:t xml:space="preserve">. </w:t>
      </w:r>
    </w:p>
    <w:p w14:paraId="3F1D9FD7" w14:textId="77777777" w:rsidR="00C06A0D" w:rsidRDefault="00C06A0D" w:rsidP="00170EB4">
      <w:pPr>
        <w:pStyle w:val="Heading1"/>
        <w:rPr>
          <w:color w:val="000000" w:themeColor="text1"/>
        </w:rPr>
      </w:pPr>
    </w:p>
    <w:p w14:paraId="2169F14A" w14:textId="77777777" w:rsidR="0091618B" w:rsidRDefault="0091618B" w:rsidP="00170EB4">
      <w:pPr>
        <w:pStyle w:val="Heading1"/>
        <w:rPr>
          <w:color w:val="000000" w:themeColor="text1"/>
        </w:rPr>
      </w:pPr>
    </w:p>
    <w:p w14:paraId="785A68E3" w14:textId="1268B873" w:rsidR="00170EB4" w:rsidRPr="00355B36" w:rsidRDefault="00170EB4" w:rsidP="00170EB4">
      <w:pPr>
        <w:pStyle w:val="Heading1"/>
        <w:rPr>
          <w:b w:val="0"/>
          <w:color w:val="000000" w:themeColor="text1"/>
        </w:rPr>
      </w:pPr>
      <w:r w:rsidRPr="001F438D">
        <w:rPr>
          <w:color w:val="000000" w:themeColor="text1"/>
        </w:rPr>
        <w:t>ERAM Stability/Backup:</w:t>
      </w:r>
      <w:r w:rsidR="00355B36">
        <w:rPr>
          <w:color w:val="000000" w:themeColor="text1"/>
        </w:rPr>
        <w:t xml:space="preserve"> </w:t>
      </w:r>
      <w:r w:rsidR="00355B36">
        <w:rPr>
          <w:b w:val="0"/>
          <w:color w:val="000000" w:themeColor="text1"/>
        </w:rPr>
        <w:t>N</w:t>
      </w:r>
      <w:r w:rsidR="00355B36" w:rsidRPr="00355B36">
        <w:rPr>
          <w:b w:val="0"/>
          <w:color w:val="000000" w:themeColor="text1"/>
        </w:rPr>
        <w:t xml:space="preserve">o additional update from </w:t>
      </w:r>
      <w:r w:rsidR="00447266">
        <w:rPr>
          <w:b w:val="0"/>
          <w:color w:val="000000" w:themeColor="text1"/>
        </w:rPr>
        <w:t xml:space="preserve">the </w:t>
      </w:r>
      <w:r w:rsidR="00355B36" w:rsidRPr="00355B36">
        <w:rPr>
          <w:b w:val="0"/>
          <w:color w:val="000000" w:themeColor="text1"/>
        </w:rPr>
        <w:t>report dated</w:t>
      </w:r>
      <w:r w:rsidR="00355B36">
        <w:rPr>
          <w:b w:val="0"/>
          <w:color w:val="000000" w:themeColor="text1"/>
        </w:rPr>
        <w:t xml:space="preserve"> 12/31/19. </w:t>
      </w:r>
      <w:r w:rsidR="00355B36" w:rsidRPr="00355B36">
        <w:rPr>
          <w:b w:val="0"/>
          <w:color w:val="000000" w:themeColor="text1"/>
        </w:rPr>
        <w:t xml:space="preserve"> </w:t>
      </w:r>
    </w:p>
    <w:p w14:paraId="3F76D7D5" w14:textId="77777777" w:rsidR="00170EB4" w:rsidRDefault="00170EB4" w:rsidP="00170EB4">
      <w:pPr>
        <w:pStyle w:val="Heading1"/>
        <w:rPr>
          <w:color w:val="000000" w:themeColor="text1"/>
        </w:rPr>
      </w:pPr>
    </w:p>
    <w:p w14:paraId="4D42DA86" w14:textId="77777777" w:rsidR="00170EB4" w:rsidRDefault="00170EB4" w:rsidP="00170EB4">
      <w:pPr>
        <w:ind w:left="720"/>
        <w:rPr>
          <w:i/>
          <w:iCs/>
          <w:color w:val="1F497D"/>
        </w:rPr>
      </w:pPr>
    </w:p>
    <w:p w14:paraId="18C61FD9" w14:textId="77777777" w:rsidR="00170EB4" w:rsidRDefault="00170EB4" w:rsidP="00170EB4">
      <w:pPr>
        <w:ind w:left="720"/>
        <w:rPr>
          <w:i/>
          <w:iCs/>
          <w:color w:val="1F497D"/>
        </w:rPr>
      </w:pPr>
    </w:p>
    <w:p w14:paraId="7316538F" w14:textId="77777777" w:rsidR="00DB34A5" w:rsidRDefault="00DB34A5" w:rsidP="0019020C">
      <w:pPr>
        <w:pStyle w:val="Heading1"/>
        <w:spacing w:before="1"/>
        <w:ind w:left="0"/>
        <w:rPr>
          <w:color w:val="000000" w:themeColor="text1"/>
        </w:rPr>
      </w:pPr>
    </w:p>
    <w:p w14:paraId="5447327D" w14:textId="77777777" w:rsidR="00DB34A5" w:rsidRDefault="00DB34A5" w:rsidP="0019020C">
      <w:pPr>
        <w:pStyle w:val="Heading1"/>
        <w:spacing w:before="1"/>
        <w:ind w:left="0"/>
        <w:rPr>
          <w:color w:val="000000" w:themeColor="text1"/>
        </w:rPr>
      </w:pPr>
    </w:p>
    <w:p w14:paraId="2FBA2935" w14:textId="77777777" w:rsidR="00DB34A5" w:rsidRDefault="00DB34A5" w:rsidP="0019020C">
      <w:pPr>
        <w:pStyle w:val="Heading1"/>
        <w:spacing w:before="1"/>
        <w:ind w:left="0"/>
        <w:rPr>
          <w:color w:val="000000" w:themeColor="text1"/>
        </w:rPr>
      </w:pPr>
    </w:p>
    <w:p w14:paraId="06A58C1D" w14:textId="77777777" w:rsidR="00DB34A5" w:rsidRDefault="00DB34A5" w:rsidP="0019020C">
      <w:pPr>
        <w:pStyle w:val="Heading1"/>
        <w:spacing w:before="1"/>
        <w:ind w:left="0"/>
        <w:rPr>
          <w:color w:val="000000" w:themeColor="text1"/>
        </w:rPr>
      </w:pPr>
    </w:p>
    <w:p w14:paraId="03C08128" w14:textId="13CBA5D5" w:rsidR="00170EB4" w:rsidRPr="00561B9A" w:rsidRDefault="00170EB4" w:rsidP="0019020C">
      <w:pPr>
        <w:pStyle w:val="Heading1"/>
        <w:spacing w:before="1"/>
        <w:ind w:left="0"/>
        <w:rPr>
          <w:b w:val="0"/>
          <w:color w:val="000000" w:themeColor="text1"/>
        </w:rPr>
      </w:pPr>
      <w:r w:rsidRPr="00561B9A">
        <w:rPr>
          <w:color w:val="000000" w:themeColor="text1"/>
        </w:rPr>
        <w:lastRenderedPageBreak/>
        <w:t xml:space="preserve">Program </w:t>
      </w:r>
      <w:r w:rsidR="008F745A">
        <w:rPr>
          <w:color w:val="000000" w:themeColor="text1"/>
        </w:rPr>
        <w:t>Issues</w:t>
      </w:r>
      <w:r w:rsidRPr="00561B9A">
        <w:rPr>
          <w:color w:val="000000" w:themeColor="text1"/>
        </w:rPr>
        <w:t xml:space="preserve">: </w:t>
      </w:r>
    </w:p>
    <w:p w14:paraId="0B278D4A" w14:textId="141B3A43" w:rsidR="00DA5017" w:rsidRDefault="00DA5017" w:rsidP="00DA5017">
      <w:pPr>
        <w:pStyle w:val="BodyText"/>
        <w:rPr>
          <w:b/>
          <w:color w:val="000000" w:themeColor="text1"/>
        </w:rPr>
      </w:pPr>
    </w:p>
    <w:p w14:paraId="7396E2D8" w14:textId="2DC42B34" w:rsidR="00673D7B" w:rsidRPr="00673D7B" w:rsidRDefault="00673D7B" w:rsidP="00673D7B">
      <w:pPr>
        <w:pStyle w:val="BodyText"/>
        <w:tabs>
          <w:tab w:val="left" w:pos="2691"/>
        </w:tabs>
        <w:rPr>
          <w:color w:val="000000" w:themeColor="text1"/>
        </w:rPr>
      </w:pPr>
      <w:r w:rsidRPr="00673D7B">
        <w:rPr>
          <w:color w:val="000000" w:themeColor="text1"/>
        </w:rPr>
        <w:t>The ERAM progr</w:t>
      </w:r>
      <w:r>
        <w:rPr>
          <w:color w:val="000000" w:themeColor="text1"/>
        </w:rPr>
        <w:t xml:space="preserve">am is working on issues such as guidance for re-entry into facilities, the travel approval process, corporate work plan updates, and a waiver to install hardware </w:t>
      </w:r>
      <w:r w:rsidR="00D92452">
        <w:rPr>
          <w:color w:val="000000" w:themeColor="text1"/>
        </w:rPr>
        <w:t>before</w:t>
      </w:r>
      <w:r>
        <w:rPr>
          <w:color w:val="000000" w:themeColor="text1"/>
        </w:rPr>
        <w:t xml:space="preserve"> </w:t>
      </w:r>
      <w:r w:rsidR="00D92452">
        <w:rPr>
          <w:color w:val="000000" w:themeColor="text1"/>
        </w:rPr>
        <w:t xml:space="preserve">an </w:t>
      </w:r>
      <w:r>
        <w:rPr>
          <w:color w:val="000000" w:themeColor="text1"/>
        </w:rPr>
        <w:t xml:space="preserve">in-service decision. </w:t>
      </w:r>
    </w:p>
    <w:p w14:paraId="5AAB804A" w14:textId="77777777" w:rsidR="00DB34A5" w:rsidRDefault="00DA5017" w:rsidP="00DB34A5">
      <w:pPr>
        <w:pStyle w:val="BodyText"/>
      </w:pPr>
      <w:r w:rsidRPr="00673D7B">
        <w:t xml:space="preserve"> </w:t>
      </w:r>
    </w:p>
    <w:p w14:paraId="4FD5CD0A" w14:textId="77777777" w:rsidR="00DB34A5" w:rsidRDefault="00DB34A5" w:rsidP="00DB34A5">
      <w:pPr>
        <w:pStyle w:val="BodyText"/>
      </w:pPr>
    </w:p>
    <w:p w14:paraId="20A2CBF6" w14:textId="006578BE" w:rsidR="00170EB4" w:rsidRPr="00DB34A5" w:rsidRDefault="00170EB4" w:rsidP="00DB34A5">
      <w:pPr>
        <w:pStyle w:val="BodyText"/>
        <w:rPr>
          <w:b/>
          <w:bCs/>
          <w:color w:val="000000" w:themeColor="text1"/>
        </w:rPr>
      </w:pPr>
      <w:r w:rsidRPr="00DB34A5">
        <w:rPr>
          <w:b/>
          <w:bCs/>
          <w:color w:val="000000" w:themeColor="text1"/>
        </w:rPr>
        <w:t xml:space="preserve">The Risk to ERAM Program: </w:t>
      </w:r>
    </w:p>
    <w:p w14:paraId="207761FA" w14:textId="77777777" w:rsidR="009B3D7B" w:rsidRDefault="009B3D7B" w:rsidP="009B3D7B">
      <w:pPr>
        <w:pStyle w:val="BodyText"/>
      </w:pPr>
    </w:p>
    <w:p w14:paraId="1EF683D9" w14:textId="549DB89E" w:rsidR="009B3D7B" w:rsidRPr="009B3D7B" w:rsidRDefault="009B3D7B" w:rsidP="009B3D7B">
      <w:pPr>
        <w:pStyle w:val="BodyText"/>
        <w:rPr>
          <w:b/>
          <w:color w:val="000000" w:themeColor="text1"/>
        </w:rPr>
      </w:pPr>
      <w:r w:rsidRPr="009B3D7B">
        <w:t>Program Office, SLE</w:t>
      </w:r>
      <w:r w:rsidR="00447266">
        <w:t>,</w:t>
      </w:r>
      <w:r w:rsidRPr="009B3D7B">
        <w:t xml:space="preserve"> and Leidos </w:t>
      </w:r>
      <w:r w:rsidR="00166717">
        <w:t xml:space="preserve">continue </w:t>
      </w:r>
      <w:r w:rsidRPr="009B3D7B">
        <w:t xml:space="preserve">planning on mitigations to </w:t>
      </w:r>
      <w:r w:rsidR="00DB34A5">
        <w:t xml:space="preserve">carry-on the </w:t>
      </w:r>
      <w:r w:rsidRPr="009B3D7B">
        <w:t>sustainment while ES2 completes deployment.</w:t>
      </w:r>
    </w:p>
    <w:p w14:paraId="722CCF01" w14:textId="77777777" w:rsidR="009B3D7B" w:rsidRDefault="009B3D7B" w:rsidP="00170EB4">
      <w:pPr>
        <w:pStyle w:val="Heading1"/>
        <w:spacing w:before="161"/>
        <w:rPr>
          <w:b w:val="0"/>
          <w:color w:val="000000" w:themeColor="text1"/>
        </w:rPr>
      </w:pPr>
    </w:p>
    <w:p w14:paraId="3C0E5BE4" w14:textId="77777777" w:rsidR="00F82BA8" w:rsidRDefault="00F82BA8" w:rsidP="00170EB4">
      <w:pPr>
        <w:spacing w:before="157"/>
        <w:ind w:left="119"/>
        <w:rPr>
          <w:b/>
          <w:color w:val="000000" w:themeColor="text1"/>
          <w:sz w:val="24"/>
          <w:szCs w:val="24"/>
        </w:rPr>
      </w:pPr>
    </w:p>
    <w:p w14:paraId="0DE7FD7E" w14:textId="77777777" w:rsidR="00170EB4" w:rsidRDefault="00170EB4" w:rsidP="00170EB4">
      <w:pPr>
        <w:spacing w:before="157"/>
        <w:ind w:left="119"/>
        <w:rPr>
          <w:color w:val="000000" w:themeColor="text1"/>
          <w:sz w:val="24"/>
          <w:szCs w:val="24"/>
        </w:rPr>
      </w:pPr>
      <w:r w:rsidRPr="008A596A">
        <w:rPr>
          <w:b/>
          <w:color w:val="000000" w:themeColor="text1"/>
          <w:sz w:val="24"/>
          <w:szCs w:val="24"/>
        </w:rPr>
        <w:t xml:space="preserve">Program </w:t>
      </w:r>
      <w:r w:rsidR="008F745A">
        <w:rPr>
          <w:b/>
          <w:color w:val="000000" w:themeColor="text1"/>
          <w:sz w:val="24"/>
          <w:szCs w:val="24"/>
        </w:rPr>
        <w:t>Status</w:t>
      </w:r>
      <w:r w:rsidRPr="008A596A">
        <w:rPr>
          <w:color w:val="000000" w:themeColor="text1"/>
          <w:sz w:val="24"/>
          <w:szCs w:val="24"/>
        </w:rPr>
        <w:t xml:space="preserve">:  </w:t>
      </w:r>
    </w:p>
    <w:p w14:paraId="17F47F13" w14:textId="58ECF870" w:rsidR="008F745A" w:rsidRDefault="008F745A" w:rsidP="008F745A">
      <w:pPr>
        <w:spacing w:before="157"/>
        <w:ind w:left="119"/>
        <w:rPr>
          <w:color w:val="000000" w:themeColor="text1"/>
          <w:sz w:val="24"/>
          <w:szCs w:val="24"/>
        </w:rPr>
      </w:pPr>
      <w:r w:rsidRPr="008A596A">
        <w:rPr>
          <w:color w:val="000000" w:themeColor="text1"/>
          <w:sz w:val="24"/>
          <w:szCs w:val="24"/>
        </w:rPr>
        <w:t>ERAM</w:t>
      </w:r>
      <w:r w:rsidRPr="008A596A">
        <w:rPr>
          <w:color w:val="0070C0"/>
          <w:sz w:val="24"/>
          <w:szCs w:val="24"/>
        </w:rPr>
        <w:t xml:space="preserve"> </w:t>
      </w:r>
      <w:r w:rsidRPr="008A596A">
        <w:rPr>
          <w:color w:val="000000" w:themeColor="text1"/>
          <w:sz w:val="24"/>
          <w:szCs w:val="24"/>
        </w:rPr>
        <w:t xml:space="preserve">TR2 deployment </w:t>
      </w:r>
      <w:r>
        <w:rPr>
          <w:color w:val="000000" w:themeColor="text1"/>
          <w:sz w:val="24"/>
          <w:szCs w:val="24"/>
        </w:rPr>
        <w:t xml:space="preserve">is </w:t>
      </w:r>
      <w:r w:rsidR="00166717">
        <w:rPr>
          <w:color w:val="000000" w:themeColor="text1"/>
          <w:sz w:val="24"/>
          <w:szCs w:val="24"/>
        </w:rPr>
        <w:t xml:space="preserve">in the planning stage of restarting TR2 deployment with mitigating issues with the 43-inch monitor and trackball.  </w:t>
      </w:r>
      <w:r>
        <w:rPr>
          <w:color w:val="000000" w:themeColor="text1"/>
          <w:sz w:val="24"/>
          <w:szCs w:val="24"/>
        </w:rPr>
        <w:t xml:space="preserve"> </w:t>
      </w:r>
    </w:p>
    <w:p w14:paraId="19BBCD80" w14:textId="77777777" w:rsidR="008F745A" w:rsidRPr="00CB5651" w:rsidRDefault="008F745A" w:rsidP="008F745A">
      <w:pPr>
        <w:spacing w:before="157"/>
        <w:ind w:left="119"/>
        <w:rPr>
          <w:color w:val="0070C0"/>
          <w:sz w:val="29"/>
        </w:rPr>
      </w:pPr>
    </w:p>
    <w:p w14:paraId="54C779EC" w14:textId="77777777" w:rsidR="00170EB4" w:rsidRPr="001F438D" w:rsidRDefault="00170EB4" w:rsidP="00170EB4">
      <w:pPr>
        <w:pStyle w:val="Heading1"/>
        <w:rPr>
          <w:b w:val="0"/>
          <w:color w:val="000000" w:themeColor="text1"/>
        </w:rPr>
      </w:pPr>
      <w:r w:rsidRPr="001F438D">
        <w:rPr>
          <w:color w:val="000000" w:themeColor="text1"/>
        </w:rPr>
        <w:t>Identify Support Needs</w:t>
      </w:r>
      <w:r w:rsidRPr="001F438D">
        <w:rPr>
          <w:b w:val="0"/>
          <w:color w:val="000000" w:themeColor="text1"/>
        </w:rPr>
        <w:t>:</w:t>
      </w:r>
      <w:r>
        <w:rPr>
          <w:b w:val="0"/>
          <w:color w:val="000000" w:themeColor="text1"/>
        </w:rPr>
        <w:t xml:space="preserve"> </w:t>
      </w:r>
      <w:r w:rsidR="00F82BA8">
        <w:rPr>
          <w:b w:val="0"/>
          <w:color w:val="000000" w:themeColor="text1"/>
        </w:rPr>
        <w:t xml:space="preserve">None </w:t>
      </w:r>
    </w:p>
    <w:p w14:paraId="039D2516" w14:textId="5B0AC1AE" w:rsidR="001061D5" w:rsidRDefault="000E2E70">
      <w:r>
        <w:t xml:space="preserve"> </w:t>
      </w:r>
    </w:p>
    <w:sectPr w:rsidR="001061D5">
      <w:pgSz w:w="12240" w:h="15840"/>
      <w:pgMar w:top="1500" w:right="172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92E70" w14:textId="77777777" w:rsidR="00A81A11" w:rsidRDefault="00A81A11" w:rsidP="00726D85">
      <w:r>
        <w:separator/>
      </w:r>
    </w:p>
  </w:endnote>
  <w:endnote w:type="continuationSeparator" w:id="0">
    <w:p w14:paraId="081122B9" w14:textId="77777777" w:rsidR="00A81A11" w:rsidRDefault="00A81A11" w:rsidP="00726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762B8" w14:textId="77777777" w:rsidR="00A81A11" w:rsidRDefault="00A81A11" w:rsidP="00726D85">
      <w:r>
        <w:separator/>
      </w:r>
    </w:p>
  </w:footnote>
  <w:footnote w:type="continuationSeparator" w:id="0">
    <w:p w14:paraId="59C3A1E9" w14:textId="77777777" w:rsidR="00A81A11" w:rsidRDefault="00A81A11" w:rsidP="00726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749BD"/>
    <w:multiLevelType w:val="hybridMultilevel"/>
    <w:tmpl w:val="A51CADA8"/>
    <w:lvl w:ilvl="0" w:tplc="96F25F28">
      <w:start w:val="1"/>
      <w:numFmt w:val="decimal"/>
      <w:lvlText w:val="%1."/>
      <w:lvlJc w:val="left"/>
      <w:pPr>
        <w:ind w:left="171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04F261C6"/>
    <w:multiLevelType w:val="hybridMultilevel"/>
    <w:tmpl w:val="5980E216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" w15:restartNumberingAfterBreak="0">
    <w:nsid w:val="06F9355C"/>
    <w:multiLevelType w:val="hybridMultilevel"/>
    <w:tmpl w:val="70B2BC58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139864C3"/>
    <w:multiLevelType w:val="hybridMultilevel"/>
    <w:tmpl w:val="B1904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C066A"/>
    <w:multiLevelType w:val="hybridMultilevel"/>
    <w:tmpl w:val="86A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E30F4"/>
    <w:multiLevelType w:val="hybridMultilevel"/>
    <w:tmpl w:val="7C8CAB86"/>
    <w:lvl w:ilvl="0" w:tplc="0409000F">
      <w:start w:val="1"/>
      <w:numFmt w:val="decimal"/>
      <w:lvlText w:val="%1."/>
      <w:lvlJc w:val="left"/>
      <w:pPr>
        <w:ind w:left="839" w:hanging="360"/>
      </w:p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 w15:restartNumberingAfterBreak="0">
    <w:nsid w:val="379F7E2C"/>
    <w:multiLevelType w:val="hybridMultilevel"/>
    <w:tmpl w:val="521A40D6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" w15:restartNumberingAfterBreak="0">
    <w:nsid w:val="3E8418EA"/>
    <w:multiLevelType w:val="hybridMultilevel"/>
    <w:tmpl w:val="0472C334"/>
    <w:lvl w:ilvl="0" w:tplc="04090001">
      <w:start w:val="1"/>
      <w:numFmt w:val="bullet"/>
      <w:lvlText w:val=""/>
      <w:lvlJc w:val="left"/>
      <w:pPr>
        <w:ind w:left="18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8" w15:restartNumberingAfterBreak="0">
    <w:nsid w:val="443E308B"/>
    <w:multiLevelType w:val="hybridMultilevel"/>
    <w:tmpl w:val="51208BCC"/>
    <w:lvl w:ilvl="0" w:tplc="B526E90C">
      <w:start w:val="1"/>
      <w:numFmt w:val="decimal"/>
      <w:lvlText w:val="%1."/>
      <w:lvlJc w:val="left"/>
      <w:pPr>
        <w:ind w:left="839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 w15:restartNumberingAfterBreak="0">
    <w:nsid w:val="47862785"/>
    <w:multiLevelType w:val="hybridMultilevel"/>
    <w:tmpl w:val="BE380D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3E0F2D"/>
    <w:multiLevelType w:val="hybridMultilevel"/>
    <w:tmpl w:val="BFF6D8B6"/>
    <w:lvl w:ilvl="0" w:tplc="B5E8F8D4">
      <w:numFmt w:val="bullet"/>
      <w:lvlText w:val="•"/>
      <w:lvlJc w:val="left"/>
      <w:pPr>
        <w:ind w:left="839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1" w15:restartNumberingAfterBreak="0">
    <w:nsid w:val="524F6095"/>
    <w:multiLevelType w:val="hybridMultilevel"/>
    <w:tmpl w:val="A538F870"/>
    <w:lvl w:ilvl="0" w:tplc="ECE483FA">
      <w:start w:val="1"/>
      <w:numFmt w:val="bullet"/>
      <w:lvlText w:val=""/>
      <w:lvlJc w:val="left"/>
      <w:pPr>
        <w:ind w:left="742" w:hanging="23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30A6F"/>
    <w:multiLevelType w:val="hybridMultilevel"/>
    <w:tmpl w:val="43768A16"/>
    <w:lvl w:ilvl="0" w:tplc="B5E8F8D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254610"/>
    <w:multiLevelType w:val="hybridMultilevel"/>
    <w:tmpl w:val="2A8E0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A263D3"/>
    <w:multiLevelType w:val="hybridMultilevel"/>
    <w:tmpl w:val="D6CE5CAA"/>
    <w:lvl w:ilvl="0" w:tplc="7946D4A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3"/>
  </w:num>
  <w:num w:numId="9">
    <w:abstractNumId w:val="14"/>
  </w:num>
  <w:num w:numId="10">
    <w:abstractNumId w:val="4"/>
  </w:num>
  <w:num w:numId="11">
    <w:abstractNumId w:val="13"/>
  </w:num>
  <w:num w:numId="12">
    <w:abstractNumId w:val="12"/>
  </w:num>
  <w:num w:numId="13">
    <w:abstractNumId w:val="10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1NDM3NDS1NLUwNTZS0lEKTi0uzszPAykwrAUACmLsRSwAAAA="/>
  </w:docVars>
  <w:rsids>
    <w:rsidRoot w:val="00170EB4"/>
    <w:rsid w:val="00007BE2"/>
    <w:rsid w:val="00031310"/>
    <w:rsid w:val="00093FF5"/>
    <w:rsid w:val="000E2E70"/>
    <w:rsid w:val="00103C3A"/>
    <w:rsid w:val="001061D5"/>
    <w:rsid w:val="00166717"/>
    <w:rsid w:val="00170EB4"/>
    <w:rsid w:val="0018034B"/>
    <w:rsid w:val="0019020C"/>
    <w:rsid w:val="001E57E0"/>
    <w:rsid w:val="00222169"/>
    <w:rsid w:val="00294211"/>
    <w:rsid w:val="002B4EFC"/>
    <w:rsid w:val="002E2F2F"/>
    <w:rsid w:val="002F06B9"/>
    <w:rsid w:val="0033086F"/>
    <w:rsid w:val="00345E30"/>
    <w:rsid w:val="00355B36"/>
    <w:rsid w:val="003608B2"/>
    <w:rsid w:val="00364660"/>
    <w:rsid w:val="00370DB6"/>
    <w:rsid w:val="00375781"/>
    <w:rsid w:val="003770C6"/>
    <w:rsid w:val="003901DD"/>
    <w:rsid w:val="003B5475"/>
    <w:rsid w:val="00411739"/>
    <w:rsid w:val="00447266"/>
    <w:rsid w:val="004804D5"/>
    <w:rsid w:val="00495722"/>
    <w:rsid w:val="00503195"/>
    <w:rsid w:val="00561B9A"/>
    <w:rsid w:val="00600D41"/>
    <w:rsid w:val="00643DA3"/>
    <w:rsid w:val="00673D7B"/>
    <w:rsid w:val="00686E66"/>
    <w:rsid w:val="006C24CD"/>
    <w:rsid w:val="00726D85"/>
    <w:rsid w:val="00743231"/>
    <w:rsid w:val="0079755C"/>
    <w:rsid w:val="007F234A"/>
    <w:rsid w:val="008531A7"/>
    <w:rsid w:val="00876805"/>
    <w:rsid w:val="008E0019"/>
    <w:rsid w:val="008F745A"/>
    <w:rsid w:val="0091618B"/>
    <w:rsid w:val="009B28B8"/>
    <w:rsid w:val="009B3D7B"/>
    <w:rsid w:val="009D46AE"/>
    <w:rsid w:val="00A1434B"/>
    <w:rsid w:val="00A66C3A"/>
    <w:rsid w:val="00A81A11"/>
    <w:rsid w:val="00A93A60"/>
    <w:rsid w:val="00BA3465"/>
    <w:rsid w:val="00BB01A1"/>
    <w:rsid w:val="00C06A0D"/>
    <w:rsid w:val="00C3322F"/>
    <w:rsid w:val="00CA1D96"/>
    <w:rsid w:val="00CD7678"/>
    <w:rsid w:val="00D92452"/>
    <w:rsid w:val="00DA5017"/>
    <w:rsid w:val="00DA6B15"/>
    <w:rsid w:val="00DA7513"/>
    <w:rsid w:val="00DB34A5"/>
    <w:rsid w:val="00E21632"/>
    <w:rsid w:val="00E36026"/>
    <w:rsid w:val="00EC46F0"/>
    <w:rsid w:val="00F25014"/>
    <w:rsid w:val="00F82BA8"/>
    <w:rsid w:val="00F95D1F"/>
    <w:rsid w:val="00F9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0B6CF"/>
  <w15:chartTrackingRefBased/>
  <w15:docId w15:val="{F970F754-3506-4269-9076-6EEA50BF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70EB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170EB4"/>
    <w:pPr>
      <w:ind w:left="1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70EB4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70EB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70EB4"/>
    <w:rPr>
      <w:rFonts w:ascii="Arial" w:eastAsia="Arial" w:hAnsi="Arial" w:cs="Arial"/>
      <w:sz w:val="24"/>
      <w:szCs w:val="24"/>
    </w:rPr>
  </w:style>
  <w:style w:type="character" w:customStyle="1" w:styleId="scope">
    <w:name w:val="scope"/>
    <w:basedOn w:val="DefaultParagraphFont"/>
    <w:rsid w:val="00170EB4"/>
  </w:style>
  <w:style w:type="paragraph" w:styleId="ListParagraph">
    <w:name w:val="List Paragraph"/>
    <w:basedOn w:val="Normal"/>
    <w:uiPriority w:val="34"/>
    <w:qFormat/>
    <w:rsid w:val="00600D41"/>
    <w:pPr>
      <w:ind w:left="720"/>
      <w:contextualSpacing/>
    </w:pPr>
  </w:style>
  <w:style w:type="paragraph" w:customStyle="1" w:styleId="Default">
    <w:name w:val="Default"/>
    <w:rsid w:val="00600D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66E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3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310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6D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6D8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6D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6D8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Thomas</dc:creator>
  <cp:keywords/>
  <dc:description/>
  <cp:lastModifiedBy>Edward Thomas</cp:lastModifiedBy>
  <cp:revision>2</cp:revision>
  <cp:lastPrinted>2020-08-31T23:00:00Z</cp:lastPrinted>
  <dcterms:created xsi:type="dcterms:W3CDTF">2020-09-15T13:15:00Z</dcterms:created>
  <dcterms:modified xsi:type="dcterms:W3CDTF">2020-09-15T13:15:00Z</dcterms:modified>
</cp:coreProperties>
</file>